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1" w:tblpY="76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80"/>
        <w:gridCol w:w="1906"/>
        <w:gridCol w:w="867"/>
        <w:gridCol w:w="1526"/>
        <w:gridCol w:w="584"/>
        <w:gridCol w:w="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学院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返校时间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返校时体温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宿舍号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家庭住址</w:t>
            </w:r>
          </w:p>
        </w:tc>
        <w:tc>
          <w:tcPr>
            <w:tcW w:w="653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省</w:t>
            </w:r>
            <w:r>
              <w:rPr>
                <w:rFonts w:hint="eastAsia"/>
              </w:rPr>
              <w:t xml:space="preserve">       市        县（区）        （乡）村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返校所乘交通工具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车次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假期</w:t>
            </w:r>
            <w:r>
              <w:t>期间是否往返</w:t>
            </w:r>
            <w:r>
              <w:rPr>
                <w:rFonts w:hint="eastAsia"/>
                <w:lang w:eastAsia="zh-CN"/>
              </w:rPr>
              <w:t>中高风险地区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本人身体状况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家庭成员身体状况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假期是否出现发烧等症状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是否有直系亲属确诊新冠肺炎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是否接触新冠确诊病患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是否接触疑似新冠病患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98" w:type="dxa"/>
            <w:gridSpan w:val="7"/>
            <w:noWrap w:val="0"/>
            <w:vAlign w:val="center"/>
          </w:tcPr>
          <w:p>
            <w:pPr>
              <w:jc w:val="center"/>
            </w:pPr>
            <w:r>
              <w:t>返校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14天</w:t>
            </w:r>
            <w:r>
              <w:t>体温</w:t>
            </w:r>
            <w:r>
              <w:rPr>
                <w:rFonts w:hint="eastAsia"/>
                <w:lang w:eastAsia="zh-CN"/>
              </w:rPr>
              <w:t>测量</w:t>
            </w:r>
            <w: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  <w:r>
              <w:t>测温人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监控人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吉首大学2021—2022学年第一学期健康登记表</w:t>
      </w:r>
    </w:p>
    <w:p/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t>注意事项</w:t>
      </w:r>
      <w:r>
        <w:rPr>
          <w:rFonts w:hint="eastAsia"/>
          <w:szCs w:val="21"/>
        </w:rPr>
        <w:t>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每一位返校学生入校时如实进行信息登记并随身携带信息卡以备查；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每天填写体温检测</w:t>
      </w:r>
      <w:bookmarkStart w:id="0" w:name="_GoBack"/>
      <w:bookmarkEnd w:id="0"/>
      <w:r>
        <w:rPr>
          <w:rFonts w:hint="eastAsia"/>
          <w:szCs w:val="21"/>
        </w:rPr>
        <w:t>情况；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测温人可为自己，也可为班委会干部；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监控人为各班班主任。</w:t>
      </w:r>
    </w:p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footnotePr>
        <w:numFmt w:val="decimalEnclosedCircleChinese"/>
      </w:footnotePr>
      <w:pgSz w:w="11907" w:h="16840"/>
      <w:pgMar w:top="1417" w:right="1701" w:bottom="1208" w:left="1701" w:header="851" w:footer="1304" w:gutter="0"/>
      <w:pgNumType w:start="1"/>
      <w:cols w:space="0" w:num="1"/>
      <w:rtlGutter w:val="0"/>
      <w:docGrid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C5BD0"/>
    <w:multiLevelType w:val="multilevel"/>
    <w:tmpl w:val="1F4C5B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4E15"/>
    <w:rsid w:val="25114B43"/>
    <w:rsid w:val="6CE33A2D"/>
    <w:rsid w:val="6DFD4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2021-08-21T09:44:00Z</dcterms:created>
  <dc:creator>一杯清水</dc:creator>
  <cp:lastModifiedBy>一杯清水</cp:lastModifiedBy>
  <dcterms:modified xsi:type="dcterms:W3CDTF">2021-08-21T09:57:10Z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EACCD8FEF1B845E4A2BBCE8AA3DE9117</vt:lpwstr>
  </property>
</Properties>
</file>